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46" w:rsidRDefault="004866F0">
      <w:r>
        <w:t>Please refer to SKDC website.</w:t>
      </w:r>
      <w:bookmarkStart w:id="0" w:name="_GoBack"/>
      <w:bookmarkEnd w:id="0"/>
    </w:p>
    <w:sectPr w:rsidR="00226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F0"/>
    <w:rsid w:val="00226E46"/>
    <w:rsid w:val="004866F0"/>
    <w:rsid w:val="00FA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B8"/>
    <w:pPr>
      <w:spacing w:after="0" w:line="240" w:lineRule="auto"/>
      <w:ind w:hanging="72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B8"/>
    <w:pPr>
      <w:spacing w:after="0" w:line="240" w:lineRule="auto"/>
      <w:ind w:hanging="72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Watson</dc:creator>
  <cp:lastModifiedBy>Andrew Watson</cp:lastModifiedBy>
  <cp:revision>1</cp:revision>
  <dcterms:created xsi:type="dcterms:W3CDTF">2023-05-15T08:27:00Z</dcterms:created>
  <dcterms:modified xsi:type="dcterms:W3CDTF">2023-05-15T08:27:00Z</dcterms:modified>
</cp:coreProperties>
</file>